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4F" w:rsidRPr="00F4485A" w:rsidRDefault="009A6B4F" w:rsidP="00B06EF1">
      <w:pPr>
        <w:outlineLvl w:val="0"/>
        <w:rPr>
          <w:b/>
        </w:rPr>
      </w:pPr>
      <w:r w:rsidRPr="00F4485A">
        <w:rPr>
          <w:b/>
        </w:rPr>
        <w:t>Introduction</w:t>
      </w:r>
    </w:p>
    <w:p w:rsidR="009A6B4F" w:rsidRPr="009A3E0E" w:rsidRDefault="00F65B80">
      <w:pPr>
        <w:jc w:val="both"/>
      </w:pPr>
      <w:r w:rsidRPr="009A3E0E">
        <w:t xml:space="preserve">Wye Dean Practice </w:t>
      </w:r>
      <w:r w:rsidR="009A6B4F" w:rsidRPr="009A3E0E">
        <w:t xml:space="preserve">operates a complaints procedure in accordance with the NHS </w:t>
      </w:r>
      <w:r w:rsidR="00162369" w:rsidRPr="009A3E0E">
        <w:t>(Concerns, C</w:t>
      </w:r>
      <w:r w:rsidR="009A6B4F" w:rsidRPr="009A3E0E">
        <w:t>omplaints</w:t>
      </w:r>
      <w:r w:rsidR="00162369" w:rsidRPr="009A3E0E">
        <w:t xml:space="preserve"> and Redress arrangements) (Wales) Regulations 2011, known as</w:t>
      </w:r>
      <w:r w:rsidR="004D2AD0" w:rsidRPr="009A3E0E">
        <w:t xml:space="preserve"> </w:t>
      </w:r>
      <w:r w:rsidR="004D2AD0" w:rsidRPr="009A3E0E">
        <w:rPr>
          <w:b/>
        </w:rPr>
        <w:t>‘Putting Things Right’</w:t>
      </w:r>
      <w:r w:rsidR="009A6B4F" w:rsidRPr="009A3E0E">
        <w:t xml:space="preserve"> and this information leaflet offers guidance on the most effective way to make your complaint.  </w:t>
      </w:r>
    </w:p>
    <w:p w:rsidR="007412DE" w:rsidRPr="009A3E0E" w:rsidRDefault="007412DE">
      <w:pPr>
        <w:jc w:val="both"/>
      </w:pPr>
    </w:p>
    <w:p w:rsidR="009A6B4F" w:rsidRPr="009A3E0E" w:rsidRDefault="009A6B4F">
      <w:pPr>
        <w:jc w:val="both"/>
      </w:pPr>
      <w:r w:rsidRPr="009A3E0E">
        <w:t>Patients sometimes feel the need to comment on the service provided by the practice and it is hoped that by following the guidance in this leaflet any concerns may be resolved at practice level to the satisfaction of all involved.</w:t>
      </w:r>
    </w:p>
    <w:p w:rsidR="009A6B4F" w:rsidRDefault="009A6B4F">
      <w:pPr>
        <w:jc w:val="both"/>
        <w:rPr>
          <w:sz w:val="20"/>
          <w:szCs w:val="20"/>
        </w:rPr>
      </w:pPr>
    </w:p>
    <w:p w:rsidR="009A6B4F" w:rsidRPr="00F4485A" w:rsidRDefault="009A6B4F" w:rsidP="00B06EF1">
      <w:pPr>
        <w:outlineLvl w:val="0"/>
        <w:rPr>
          <w:b/>
        </w:rPr>
      </w:pPr>
      <w:r w:rsidRPr="00F4485A">
        <w:rPr>
          <w:b/>
        </w:rPr>
        <w:t>Who should I complain to?</w:t>
      </w:r>
    </w:p>
    <w:p w:rsidR="009A6B4F" w:rsidRPr="009A3E0E" w:rsidRDefault="00162369">
      <w:pPr>
        <w:jc w:val="both"/>
      </w:pPr>
      <w:r w:rsidRPr="009A3E0E">
        <w:t xml:space="preserve">The aim of </w:t>
      </w:r>
      <w:r w:rsidRPr="009A3E0E">
        <w:rPr>
          <w:b/>
        </w:rPr>
        <w:t>Putting Things Right</w:t>
      </w:r>
      <w:r w:rsidR="009A6B4F" w:rsidRPr="009A3E0E">
        <w:t xml:space="preserve"> </w:t>
      </w:r>
      <w:r w:rsidR="00CE122E" w:rsidRPr="009A3E0E">
        <w:t xml:space="preserve">is to resolve concerns </w:t>
      </w:r>
      <w:r w:rsidR="009A6B4F" w:rsidRPr="009A3E0E">
        <w:t>through local resolution and therefore you should in the first instance ta</w:t>
      </w:r>
      <w:r w:rsidR="00875B28" w:rsidRPr="009A3E0E">
        <w:t xml:space="preserve">ke the matter up directly with </w:t>
      </w:r>
      <w:r w:rsidR="009A6B4F" w:rsidRPr="009A3E0E">
        <w:t>the Practice Manager.  If you feel un</w:t>
      </w:r>
      <w:r w:rsidR="00D613DE" w:rsidRPr="009A3E0E">
        <w:t>able to deal directly with the P</w:t>
      </w:r>
      <w:r w:rsidR="009A6B4F" w:rsidRPr="009A3E0E">
        <w:t xml:space="preserve">ractice, </w:t>
      </w:r>
      <w:r w:rsidR="00CE122E" w:rsidRPr="009A3E0E">
        <w:t xml:space="preserve">you may </w:t>
      </w:r>
      <w:proofErr w:type="gramStart"/>
      <w:r w:rsidR="00CE122E" w:rsidRPr="009A3E0E">
        <w:t>contact  Aneurin</w:t>
      </w:r>
      <w:proofErr w:type="gramEnd"/>
      <w:r w:rsidR="00CE122E" w:rsidRPr="009A3E0E">
        <w:t xml:space="preserve"> </w:t>
      </w:r>
      <w:r w:rsidRPr="009A3E0E">
        <w:t xml:space="preserve">Bevan </w:t>
      </w:r>
      <w:r w:rsidR="00CE122E" w:rsidRPr="009A3E0E">
        <w:t>Health Board</w:t>
      </w:r>
      <w:r w:rsidR="009A6B4F" w:rsidRPr="009A3E0E">
        <w:t>.</w:t>
      </w:r>
      <w:r w:rsidR="00E12833">
        <w:t xml:space="preserve"> – In which case the Health Board will investigate your complaint instead of the practice.</w:t>
      </w:r>
    </w:p>
    <w:p w:rsidR="009A6B4F" w:rsidRPr="00F4485A" w:rsidRDefault="009A6B4F"/>
    <w:p w:rsidR="009A6B4F" w:rsidRPr="00F4485A" w:rsidRDefault="009A6B4F" w:rsidP="00B06EF1">
      <w:pPr>
        <w:outlineLvl w:val="0"/>
        <w:rPr>
          <w:b/>
        </w:rPr>
      </w:pPr>
      <w:r w:rsidRPr="00F4485A">
        <w:rPr>
          <w:b/>
        </w:rPr>
        <w:t>What are the time limits for making a complaint?</w:t>
      </w:r>
    </w:p>
    <w:p w:rsidR="009A6B4F" w:rsidRPr="009A3E0E" w:rsidRDefault="00014769">
      <w:pPr>
        <w:jc w:val="both"/>
      </w:pPr>
      <w:r w:rsidRPr="009A3E0E">
        <w:t>It is best to talk to someone about your concern as soon as possible after the problem happened.  However we can in</w:t>
      </w:r>
      <w:r w:rsidR="007A4DE8" w:rsidRPr="009A3E0E">
        <w:t>vestigate your concern within twelve</w:t>
      </w:r>
      <w:r w:rsidRPr="009A3E0E">
        <w:t xml:space="preserve"> months from the date the problem</w:t>
      </w:r>
      <w:r w:rsidR="007A4DE8" w:rsidRPr="009A3E0E">
        <w:t xml:space="preserve"> occurred or, if later, within twelve months of the date that you became aware of a problem.  If a longer time has passed but there are good reasons for the delay, we may still be able to deal with your concern</w:t>
      </w:r>
      <w:r w:rsidR="00A9236A" w:rsidRPr="009A3E0E">
        <w:t>.</w:t>
      </w:r>
    </w:p>
    <w:p w:rsidR="009A6B4F" w:rsidRPr="00F4485A" w:rsidRDefault="009A6B4F">
      <w:pPr>
        <w:jc w:val="both"/>
        <w:rPr>
          <w:b/>
        </w:rPr>
      </w:pPr>
    </w:p>
    <w:p w:rsidR="009A6B4F" w:rsidRPr="00F4485A" w:rsidRDefault="009A6B4F" w:rsidP="00B06EF1">
      <w:pPr>
        <w:jc w:val="both"/>
        <w:outlineLvl w:val="0"/>
        <w:rPr>
          <w:b/>
        </w:rPr>
      </w:pPr>
      <w:r w:rsidRPr="00F4485A">
        <w:rPr>
          <w:b/>
        </w:rPr>
        <w:t>How should I make my complaint?</w:t>
      </w:r>
    </w:p>
    <w:p w:rsidR="00D666B6" w:rsidRPr="009A3E0E" w:rsidRDefault="00D666B6">
      <w:pPr>
        <w:jc w:val="both"/>
      </w:pPr>
      <w:r w:rsidRPr="009A3E0E">
        <w:t>You can raise a concern in a variety of ways:</w:t>
      </w:r>
    </w:p>
    <w:p w:rsidR="00D666B6" w:rsidRPr="009A3E0E" w:rsidRDefault="00D666B6" w:rsidP="00D666B6">
      <w:pPr>
        <w:numPr>
          <w:ilvl w:val="0"/>
          <w:numId w:val="2"/>
        </w:numPr>
        <w:jc w:val="both"/>
      </w:pPr>
      <w:r w:rsidRPr="009A3E0E">
        <w:t>Verbally (by contacting</w:t>
      </w:r>
      <w:r w:rsidR="009A6B4F" w:rsidRPr="009A3E0E">
        <w:t xml:space="preserve"> the Practice Manager</w:t>
      </w:r>
      <w:r w:rsidRPr="009A3E0E">
        <w:t xml:space="preserve"> on the telephone or in person)</w:t>
      </w:r>
    </w:p>
    <w:p w:rsidR="009A6B4F" w:rsidRPr="009A3E0E" w:rsidRDefault="00D666B6" w:rsidP="00D666B6">
      <w:pPr>
        <w:numPr>
          <w:ilvl w:val="0"/>
          <w:numId w:val="2"/>
        </w:numPr>
        <w:jc w:val="both"/>
      </w:pPr>
      <w:r w:rsidRPr="009A3E0E">
        <w:t>In writing (by writing to the Pra</w:t>
      </w:r>
      <w:r w:rsidR="009A6B4F" w:rsidRPr="009A3E0E">
        <w:t>ctice Manager setting out your concerns and stating what you would like to see happen as a result of making your complaint, for example an apology and/or an explanation</w:t>
      </w:r>
      <w:r w:rsidRPr="009A3E0E">
        <w:t>)</w:t>
      </w:r>
      <w:r w:rsidR="009A6B4F" w:rsidRPr="009A3E0E">
        <w:t>.</w:t>
      </w:r>
    </w:p>
    <w:p w:rsidR="00F4485A" w:rsidRDefault="00F4485A">
      <w:pPr>
        <w:jc w:val="both"/>
        <w:rPr>
          <w:b/>
          <w:sz w:val="22"/>
          <w:szCs w:val="22"/>
        </w:rPr>
      </w:pPr>
    </w:p>
    <w:p w:rsidR="00E12833" w:rsidRDefault="00E12833">
      <w:pPr>
        <w:jc w:val="both"/>
        <w:rPr>
          <w:b/>
          <w:sz w:val="22"/>
          <w:szCs w:val="22"/>
        </w:rPr>
      </w:pPr>
    </w:p>
    <w:p w:rsidR="00E12833" w:rsidRDefault="00E12833">
      <w:pPr>
        <w:jc w:val="both"/>
        <w:rPr>
          <w:b/>
          <w:sz w:val="22"/>
          <w:szCs w:val="22"/>
        </w:rPr>
      </w:pPr>
    </w:p>
    <w:p w:rsidR="00F4485A" w:rsidRPr="00F4485A" w:rsidRDefault="00F4485A" w:rsidP="00B06EF1">
      <w:pPr>
        <w:jc w:val="both"/>
        <w:outlineLvl w:val="0"/>
        <w:rPr>
          <w:b/>
        </w:rPr>
      </w:pPr>
      <w:r w:rsidRPr="00F4485A">
        <w:rPr>
          <w:b/>
        </w:rPr>
        <w:lastRenderedPageBreak/>
        <w:t>Who can help me make my complaint?</w:t>
      </w:r>
    </w:p>
    <w:p w:rsidR="00F4485A" w:rsidRPr="009A3E0E" w:rsidRDefault="00F4485A" w:rsidP="00F4485A">
      <w:pPr>
        <w:jc w:val="both"/>
      </w:pPr>
      <w:r w:rsidRPr="009A3E0E">
        <w:t>You may want to ask someone else to complain on your behalf in which case you will need to provide your consent for that person to make your complaint for you.</w:t>
      </w:r>
    </w:p>
    <w:p w:rsidR="00F4485A" w:rsidRPr="009A3E0E" w:rsidRDefault="00F4485A" w:rsidP="00F4485A">
      <w:pPr>
        <w:jc w:val="both"/>
      </w:pPr>
    </w:p>
    <w:p w:rsidR="00F4485A" w:rsidRPr="009A3E0E" w:rsidRDefault="00F4485A" w:rsidP="00F4485A">
      <w:pPr>
        <w:jc w:val="both"/>
      </w:pPr>
      <w:r w:rsidRPr="009A3E0E">
        <w:t xml:space="preserve">You can also contact the Community Health Council who </w:t>
      </w:r>
      <w:proofErr w:type="gramStart"/>
      <w:r w:rsidRPr="009A3E0E">
        <w:t>employ</w:t>
      </w:r>
      <w:proofErr w:type="gramEnd"/>
      <w:r w:rsidRPr="009A3E0E">
        <w:t xml:space="preserve"> complaints advocates to support the public through the NHS complaints procedure.</w:t>
      </w:r>
    </w:p>
    <w:p w:rsidR="00F4485A" w:rsidRPr="009A3E0E" w:rsidRDefault="00F4485A">
      <w:pPr>
        <w:jc w:val="both"/>
        <w:rPr>
          <w:b/>
        </w:rPr>
      </w:pPr>
    </w:p>
    <w:p w:rsidR="009A6B4F" w:rsidRPr="00F4485A" w:rsidRDefault="009A6B4F" w:rsidP="00B06EF1">
      <w:pPr>
        <w:jc w:val="both"/>
        <w:outlineLvl w:val="0"/>
        <w:rPr>
          <w:b/>
        </w:rPr>
      </w:pPr>
      <w:r w:rsidRPr="00F4485A">
        <w:rPr>
          <w:b/>
        </w:rPr>
        <w:t>What will happen when I make my complaint?</w:t>
      </w:r>
    </w:p>
    <w:p w:rsidR="009A6B4F" w:rsidRPr="009A3E0E" w:rsidRDefault="009A6B4F">
      <w:pPr>
        <w:jc w:val="both"/>
      </w:pPr>
      <w:r w:rsidRPr="009A3E0E">
        <w:t xml:space="preserve">You will receive a written acknowledgement within 2 working days.  The Practice Manager will investigate your complaint to find out what happened.  If you would like to talk through your complaint with those concerned, ask for a meeting.  You can also ask to see your health records.   </w:t>
      </w:r>
    </w:p>
    <w:p w:rsidR="009A6B4F" w:rsidRPr="009A3E0E" w:rsidRDefault="009A6B4F">
      <w:pPr>
        <w:jc w:val="both"/>
      </w:pPr>
    </w:p>
    <w:p w:rsidR="009A6B4F" w:rsidRPr="009A3E0E" w:rsidRDefault="009A6B4F">
      <w:pPr>
        <w:jc w:val="both"/>
      </w:pPr>
      <w:r w:rsidRPr="009A3E0E">
        <w:t xml:space="preserve">Your complaint will be dealt with in confidence and will only be discussed with those who need to know.  You or your family will not be penalised and your health care will not be affected by making a complaint. </w:t>
      </w:r>
    </w:p>
    <w:p w:rsidR="009A6B4F" w:rsidRPr="009A3E0E" w:rsidRDefault="009A6B4F">
      <w:pPr>
        <w:jc w:val="both"/>
      </w:pPr>
    </w:p>
    <w:p w:rsidR="009A6B4F" w:rsidRPr="009A3E0E" w:rsidRDefault="009A6B4F">
      <w:pPr>
        <w:jc w:val="both"/>
      </w:pPr>
      <w:r w:rsidRPr="009A3E0E">
        <w:t>You will receive a written resp</w:t>
      </w:r>
      <w:r w:rsidR="00BC764E" w:rsidRPr="009A3E0E">
        <w:t>onse within 3</w:t>
      </w:r>
      <w:r w:rsidRPr="009A3E0E">
        <w:t>0 working days.  If this is not possible you will be advised of the reason for the delay.  This process is called local resolution and is the first stage in the NHS complaints procedure.</w:t>
      </w:r>
    </w:p>
    <w:p w:rsidR="009A6B4F" w:rsidRDefault="009A6B4F">
      <w:pPr>
        <w:jc w:val="both"/>
        <w:rPr>
          <w:b/>
          <w:sz w:val="20"/>
          <w:szCs w:val="20"/>
        </w:rPr>
      </w:pPr>
    </w:p>
    <w:p w:rsidR="009A6B4F" w:rsidRPr="00F4485A" w:rsidRDefault="009A6B4F" w:rsidP="00B06EF1">
      <w:pPr>
        <w:jc w:val="both"/>
        <w:outlineLvl w:val="0"/>
        <w:rPr>
          <w:b/>
        </w:rPr>
      </w:pPr>
      <w:r w:rsidRPr="00F4485A">
        <w:rPr>
          <w:b/>
        </w:rPr>
        <w:t>W</w:t>
      </w:r>
      <w:r w:rsidR="00F4485A">
        <w:rPr>
          <w:b/>
        </w:rPr>
        <w:t>hat if I am not happy with the l</w:t>
      </w:r>
      <w:r w:rsidRPr="00F4485A">
        <w:rPr>
          <w:b/>
        </w:rPr>
        <w:t>ocal resolution?</w:t>
      </w:r>
    </w:p>
    <w:p w:rsidR="009A6B4F" w:rsidRPr="009A3E0E" w:rsidRDefault="009A6B4F">
      <w:pPr>
        <w:jc w:val="both"/>
      </w:pPr>
      <w:r w:rsidRPr="009A3E0E">
        <w:t xml:space="preserve">If you </w:t>
      </w:r>
      <w:r w:rsidR="00D666B6" w:rsidRPr="009A3E0E">
        <w:t xml:space="preserve">have received a response from the Practice and </w:t>
      </w:r>
      <w:r w:rsidRPr="009A3E0E">
        <w:t>remain dissatisfied</w:t>
      </w:r>
      <w:r w:rsidR="00D666B6" w:rsidRPr="009A3E0E">
        <w:t xml:space="preserve"> </w:t>
      </w:r>
      <w:r w:rsidRPr="009A3E0E">
        <w:t xml:space="preserve">you have the right to </w:t>
      </w:r>
      <w:r w:rsidR="00D666B6" w:rsidRPr="009A3E0E">
        <w:t xml:space="preserve">contact the Public Services Ombudsman for </w:t>
      </w:r>
      <w:smartTag w:uri="urn:schemas-microsoft-com:office:smarttags" w:element="country-region">
        <w:smartTag w:uri="urn:schemas-microsoft-com:office:smarttags" w:element="place">
          <w:r w:rsidR="00D666B6" w:rsidRPr="009A3E0E">
            <w:t>Wales</w:t>
          </w:r>
        </w:smartTag>
      </w:smartTag>
      <w:r w:rsidRPr="009A3E0E">
        <w:t>.</w:t>
      </w:r>
      <w:r w:rsidR="00D666B6" w:rsidRPr="009A3E0E">
        <w:t xml:space="preserve">  Their details can be found at the end of this leaflet.</w:t>
      </w:r>
      <w:r w:rsidRPr="009A3E0E">
        <w:t xml:space="preserve"> </w:t>
      </w:r>
    </w:p>
    <w:p w:rsidR="009A6B4F" w:rsidRDefault="009A6B4F">
      <w:pPr>
        <w:jc w:val="both"/>
        <w:rPr>
          <w:sz w:val="20"/>
          <w:szCs w:val="20"/>
        </w:rPr>
      </w:pPr>
    </w:p>
    <w:p w:rsidR="009A6B4F" w:rsidRPr="00F4485A" w:rsidRDefault="007412DE" w:rsidP="00B06EF1">
      <w:pPr>
        <w:jc w:val="both"/>
        <w:outlineLvl w:val="0"/>
        <w:rPr>
          <w:b/>
        </w:rPr>
      </w:pPr>
      <w:r w:rsidRPr="00F4485A">
        <w:rPr>
          <w:b/>
        </w:rPr>
        <w:t xml:space="preserve">Public </w:t>
      </w:r>
      <w:r w:rsidR="009A6B4F" w:rsidRPr="00F4485A">
        <w:rPr>
          <w:b/>
        </w:rPr>
        <w:t>Service</w:t>
      </w:r>
      <w:r w:rsidRPr="00F4485A">
        <w:rPr>
          <w:b/>
        </w:rPr>
        <w:t>s</w:t>
      </w:r>
      <w:r w:rsidR="009A6B4F" w:rsidRPr="00F4485A">
        <w:rPr>
          <w:b/>
        </w:rPr>
        <w:t xml:space="preserve"> Ombudsman</w:t>
      </w:r>
      <w:r w:rsidRPr="00F4485A">
        <w:rPr>
          <w:b/>
        </w:rPr>
        <w:t xml:space="preserve"> for </w:t>
      </w:r>
      <w:smartTag w:uri="urn:schemas-microsoft-com:office:smarttags" w:element="country-region">
        <w:smartTag w:uri="urn:schemas-microsoft-com:office:smarttags" w:element="place">
          <w:r w:rsidRPr="00F4485A">
            <w:rPr>
              <w:b/>
            </w:rPr>
            <w:t>Wales</w:t>
          </w:r>
        </w:smartTag>
      </w:smartTag>
    </w:p>
    <w:p w:rsidR="009A6B4F" w:rsidRPr="009A3E0E" w:rsidRDefault="009A6B4F">
      <w:pPr>
        <w:jc w:val="both"/>
      </w:pPr>
      <w:r w:rsidRPr="009A3E0E">
        <w:t>If you are not happy with the way your complaint has been dealt with you can write to the</w:t>
      </w:r>
      <w:r w:rsidR="00211D8B" w:rsidRPr="009A3E0E">
        <w:t xml:space="preserve"> </w:t>
      </w:r>
      <w:r w:rsidRPr="009A3E0E">
        <w:t xml:space="preserve">Ombudsman.  </w:t>
      </w:r>
    </w:p>
    <w:p w:rsidR="009A6B4F" w:rsidRPr="009A3E0E" w:rsidRDefault="009A6B4F">
      <w:pPr>
        <w:jc w:val="both"/>
      </w:pPr>
    </w:p>
    <w:p w:rsidR="009A6B4F" w:rsidRPr="009A3E0E" w:rsidRDefault="00875B28">
      <w:pPr>
        <w:jc w:val="both"/>
      </w:pPr>
      <w:r w:rsidRPr="009A3E0E">
        <w:t>However the Ombudsman</w:t>
      </w:r>
      <w:r w:rsidR="009A6B4F" w:rsidRPr="009A3E0E">
        <w:t xml:space="preserve"> will not normally become involved unless you have used both stages of the NHS complaints procedure. </w:t>
      </w:r>
    </w:p>
    <w:p w:rsidR="009A6B4F" w:rsidRDefault="009A6B4F">
      <w:pPr>
        <w:rPr>
          <w:sz w:val="20"/>
          <w:szCs w:val="20"/>
        </w:rPr>
      </w:pPr>
    </w:p>
    <w:p w:rsidR="009A6B4F" w:rsidRDefault="009A6B4F">
      <w:pPr>
        <w:jc w:val="both"/>
        <w:rPr>
          <w:sz w:val="20"/>
          <w:szCs w:val="20"/>
        </w:rPr>
      </w:pPr>
    </w:p>
    <w:p w:rsidR="009A6B4F" w:rsidRDefault="009A6B4F">
      <w:pPr>
        <w:rPr>
          <w:sz w:val="20"/>
          <w:szCs w:val="20"/>
        </w:rPr>
      </w:pPr>
    </w:p>
    <w:p w:rsidR="009A6B4F" w:rsidRDefault="009A6B4F">
      <w:pPr>
        <w:rPr>
          <w:sz w:val="20"/>
          <w:szCs w:val="20"/>
        </w:rPr>
      </w:pPr>
    </w:p>
    <w:p w:rsidR="009A6B4F" w:rsidRDefault="009A6B4F">
      <w:pPr>
        <w:rPr>
          <w:sz w:val="20"/>
          <w:szCs w:val="20"/>
        </w:rPr>
      </w:pPr>
    </w:p>
    <w:p w:rsidR="00D666B6" w:rsidRDefault="00D666B6">
      <w:pPr>
        <w:rPr>
          <w:sz w:val="20"/>
          <w:szCs w:val="20"/>
        </w:rPr>
      </w:pPr>
    </w:p>
    <w:p w:rsidR="00D666B6" w:rsidRDefault="00D666B6">
      <w:pPr>
        <w:rPr>
          <w:sz w:val="20"/>
          <w:szCs w:val="20"/>
        </w:rPr>
      </w:pPr>
    </w:p>
    <w:p w:rsidR="00D666B6" w:rsidRDefault="00D666B6">
      <w:pPr>
        <w:rPr>
          <w:sz w:val="20"/>
          <w:szCs w:val="20"/>
        </w:rPr>
      </w:pPr>
    </w:p>
    <w:p w:rsidR="009A6B4F" w:rsidRPr="00F4485A" w:rsidRDefault="00F4485A" w:rsidP="00B06EF1">
      <w:pPr>
        <w:jc w:val="center"/>
        <w:outlineLvl w:val="0"/>
        <w:rPr>
          <w:b/>
          <w:sz w:val="28"/>
          <w:szCs w:val="28"/>
          <w:u w:val="single"/>
        </w:rPr>
      </w:pPr>
      <w:r w:rsidRPr="00F4485A">
        <w:rPr>
          <w:b/>
          <w:sz w:val="28"/>
          <w:szCs w:val="28"/>
          <w:u w:val="single"/>
        </w:rPr>
        <w:t>CONTACTS</w:t>
      </w:r>
    </w:p>
    <w:p w:rsidR="009A6B4F" w:rsidRDefault="009A6B4F" w:rsidP="003A05E6">
      <w:pPr>
        <w:rPr>
          <w:sz w:val="22"/>
          <w:szCs w:val="22"/>
        </w:rPr>
      </w:pPr>
    </w:p>
    <w:p w:rsidR="009A6B4F" w:rsidRDefault="009A6B4F" w:rsidP="00B06EF1">
      <w:pPr>
        <w:jc w:val="center"/>
        <w:outlineLvl w:val="0"/>
        <w:rPr>
          <w:b/>
          <w:sz w:val="22"/>
          <w:szCs w:val="22"/>
        </w:rPr>
      </w:pPr>
      <w:r>
        <w:rPr>
          <w:b/>
          <w:sz w:val="22"/>
          <w:szCs w:val="22"/>
        </w:rPr>
        <w:t>The Practice Manager</w:t>
      </w:r>
    </w:p>
    <w:p w:rsidR="00F65B80" w:rsidRDefault="00F65B80">
      <w:pPr>
        <w:jc w:val="center"/>
        <w:rPr>
          <w:sz w:val="22"/>
          <w:szCs w:val="22"/>
        </w:rPr>
      </w:pPr>
      <w:r>
        <w:rPr>
          <w:sz w:val="22"/>
          <w:szCs w:val="22"/>
        </w:rPr>
        <w:t>Wye Dean Practice</w:t>
      </w:r>
    </w:p>
    <w:p w:rsidR="00F65B80" w:rsidRDefault="00F65B80">
      <w:pPr>
        <w:jc w:val="center"/>
        <w:rPr>
          <w:sz w:val="22"/>
          <w:szCs w:val="22"/>
        </w:rPr>
      </w:pPr>
      <w:r>
        <w:rPr>
          <w:sz w:val="22"/>
          <w:szCs w:val="22"/>
        </w:rPr>
        <w:t>The Old Police Station</w:t>
      </w:r>
    </w:p>
    <w:p w:rsidR="00F65B80" w:rsidRDefault="00F65B80">
      <w:pPr>
        <w:jc w:val="center"/>
        <w:rPr>
          <w:sz w:val="22"/>
          <w:szCs w:val="22"/>
        </w:rPr>
      </w:pPr>
      <w:r>
        <w:rPr>
          <w:sz w:val="22"/>
          <w:szCs w:val="22"/>
        </w:rPr>
        <w:t>Tintern</w:t>
      </w:r>
    </w:p>
    <w:p w:rsidR="009A6B4F" w:rsidRDefault="00875B28">
      <w:pPr>
        <w:jc w:val="center"/>
        <w:rPr>
          <w:sz w:val="22"/>
          <w:szCs w:val="22"/>
        </w:rPr>
      </w:pPr>
      <w:r>
        <w:rPr>
          <w:sz w:val="22"/>
          <w:szCs w:val="22"/>
        </w:rPr>
        <w:t>Monmouth</w:t>
      </w:r>
      <w:r w:rsidR="009A6B4F">
        <w:rPr>
          <w:sz w:val="22"/>
          <w:szCs w:val="22"/>
        </w:rPr>
        <w:t>shire</w:t>
      </w:r>
    </w:p>
    <w:p w:rsidR="009A6B4F" w:rsidRDefault="00875B28">
      <w:pPr>
        <w:jc w:val="center"/>
        <w:rPr>
          <w:sz w:val="22"/>
          <w:szCs w:val="22"/>
        </w:rPr>
      </w:pPr>
      <w:r>
        <w:rPr>
          <w:sz w:val="22"/>
          <w:szCs w:val="22"/>
        </w:rPr>
        <w:t>NP</w:t>
      </w:r>
      <w:r w:rsidR="00F65B80">
        <w:rPr>
          <w:sz w:val="22"/>
          <w:szCs w:val="22"/>
        </w:rPr>
        <w:t>16 6SE</w:t>
      </w:r>
    </w:p>
    <w:p w:rsidR="009A6B4F" w:rsidRDefault="00875B28">
      <w:pPr>
        <w:jc w:val="center"/>
        <w:rPr>
          <w:sz w:val="22"/>
          <w:szCs w:val="22"/>
        </w:rPr>
      </w:pPr>
      <w:r>
        <w:rPr>
          <w:sz w:val="22"/>
          <w:szCs w:val="22"/>
        </w:rPr>
        <w:t>Tel:  01</w:t>
      </w:r>
      <w:r w:rsidR="00F65B80">
        <w:rPr>
          <w:sz w:val="22"/>
          <w:szCs w:val="22"/>
        </w:rPr>
        <w:t>291</w:t>
      </w:r>
      <w:r w:rsidR="009A6B4F">
        <w:rPr>
          <w:sz w:val="22"/>
          <w:szCs w:val="22"/>
        </w:rPr>
        <w:t xml:space="preserve"> </w:t>
      </w:r>
      <w:r w:rsidR="00F65B80">
        <w:rPr>
          <w:sz w:val="22"/>
          <w:szCs w:val="22"/>
        </w:rPr>
        <w:t>68935</w:t>
      </w:r>
      <w:r>
        <w:rPr>
          <w:sz w:val="22"/>
          <w:szCs w:val="22"/>
        </w:rPr>
        <w:t>5</w:t>
      </w:r>
    </w:p>
    <w:p w:rsidR="009A6B4F" w:rsidRDefault="009A6B4F">
      <w:pPr>
        <w:jc w:val="center"/>
        <w:rPr>
          <w:sz w:val="22"/>
          <w:szCs w:val="22"/>
        </w:rPr>
      </w:pPr>
    </w:p>
    <w:p w:rsidR="009A6B4F" w:rsidRDefault="009937A1" w:rsidP="00B06EF1">
      <w:pPr>
        <w:jc w:val="center"/>
        <w:outlineLvl w:val="0"/>
        <w:rPr>
          <w:b/>
          <w:sz w:val="22"/>
          <w:szCs w:val="22"/>
        </w:rPr>
      </w:pPr>
      <w:r>
        <w:rPr>
          <w:b/>
          <w:sz w:val="22"/>
          <w:szCs w:val="22"/>
        </w:rPr>
        <w:t xml:space="preserve">Chief Executive </w:t>
      </w:r>
    </w:p>
    <w:p w:rsidR="00D84B10" w:rsidRDefault="00D84B10" w:rsidP="00D84B10">
      <w:pPr>
        <w:autoSpaceDE w:val="0"/>
        <w:autoSpaceDN w:val="0"/>
        <w:adjustRightInd w:val="0"/>
        <w:jc w:val="center"/>
        <w:rPr>
          <w:rFonts w:ascii="HelveticaLT" w:hAnsi="HelveticaLT" w:cs="HelveticaLT"/>
          <w:lang w:eastAsia="en-GB"/>
        </w:rPr>
      </w:pPr>
      <w:r>
        <w:rPr>
          <w:rFonts w:ascii="HelveticaLT" w:hAnsi="HelveticaLT" w:cs="HelveticaLT"/>
          <w:lang w:eastAsia="en-GB"/>
        </w:rPr>
        <w:t>Aneurin Bevan</w:t>
      </w:r>
      <w:r>
        <w:rPr>
          <w:rFonts w:cs="Arial"/>
          <w:lang w:eastAsia="en-GB"/>
        </w:rPr>
        <w:t xml:space="preserve"> University </w:t>
      </w:r>
      <w:r>
        <w:rPr>
          <w:rFonts w:ascii="HelveticaLT" w:hAnsi="HelveticaLT" w:cs="HelveticaLT"/>
          <w:lang w:eastAsia="en-GB"/>
        </w:rPr>
        <w:t>Health Board</w:t>
      </w:r>
    </w:p>
    <w:p w:rsidR="00D84B10" w:rsidRDefault="00D84B10" w:rsidP="00D84B10">
      <w:pPr>
        <w:autoSpaceDE w:val="0"/>
        <w:autoSpaceDN w:val="0"/>
        <w:adjustRightInd w:val="0"/>
        <w:jc w:val="center"/>
        <w:rPr>
          <w:rFonts w:ascii="HelveticaLT" w:hAnsi="HelveticaLT" w:cs="HelveticaLT"/>
          <w:lang w:eastAsia="en-GB"/>
        </w:rPr>
      </w:pPr>
      <w:r>
        <w:rPr>
          <w:rFonts w:ascii="HelveticaLT" w:hAnsi="HelveticaLT" w:cs="HelveticaLT"/>
          <w:lang w:eastAsia="en-GB"/>
        </w:rPr>
        <w:t xml:space="preserve">St </w:t>
      </w:r>
      <w:proofErr w:type="spellStart"/>
      <w:r>
        <w:rPr>
          <w:rFonts w:ascii="HelveticaLT" w:hAnsi="HelveticaLT" w:cs="HelveticaLT"/>
          <w:lang w:eastAsia="en-GB"/>
        </w:rPr>
        <w:t>Cadoc’s</w:t>
      </w:r>
      <w:proofErr w:type="spellEnd"/>
      <w:r>
        <w:rPr>
          <w:rFonts w:ascii="HelveticaLT" w:hAnsi="HelveticaLT" w:cs="HelveticaLT"/>
          <w:lang w:eastAsia="en-GB"/>
        </w:rPr>
        <w:t xml:space="preserve"> Hospital</w:t>
      </w:r>
    </w:p>
    <w:p w:rsidR="00D84B10" w:rsidRDefault="00D84B10" w:rsidP="00D84B10">
      <w:pPr>
        <w:autoSpaceDE w:val="0"/>
        <w:autoSpaceDN w:val="0"/>
        <w:adjustRightInd w:val="0"/>
        <w:jc w:val="center"/>
        <w:rPr>
          <w:rFonts w:ascii="HelveticaLT" w:hAnsi="HelveticaLT" w:cs="HelveticaLT"/>
          <w:lang w:eastAsia="en-GB"/>
        </w:rPr>
      </w:pPr>
      <w:r>
        <w:rPr>
          <w:rFonts w:ascii="HelveticaLT" w:hAnsi="HelveticaLT" w:cs="HelveticaLT"/>
          <w:lang w:eastAsia="en-GB"/>
        </w:rPr>
        <w:t xml:space="preserve">Lodge Road, </w:t>
      </w:r>
      <w:proofErr w:type="spellStart"/>
      <w:r>
        <w:rPr>
          <w:rFonts w:ascii="HelveticaLT" w:hAnsi="HelveticaLT" w:cs="HelveticaLT"/>
          <w:lang w:eastAsia="en-GB"/>
        </w:rPr>
        <w:t>Caerleon</w:t>
      </w:r>
      <w:proofErr w:type="spellEnd"/>
    </w:p>
    <w:p w:rsidR="00D84B10" w:rsidRDefault="00D84B10" w:rsidP="00D84B10">
      <w:pPr>
        <w:jc w:val="center"/>
        <w:rPr>
          <w:rFonts w:ascii="HelveticaLT" w:hAnsi="HelveticaLT" w:cs="HelveticaLT"/>
          <w:lang w:eastAsia="en-GB"/>
        </w:rPr>
      </w:pPr>
      <w:r>
        <w:rPr>
          <w:rFonts w:ascii="HelveticaLT" w:hAnsi="HelveticaLT" w:cs="HelveticaLT"/>
          <w:lang w:eastAsia="en-GB"/>
        </w:rPr>
        <w:t>Newport NP18 3XQ</w:t>
      </w:r>
    </w:p>
    <w:p w:rsidR="009A6B4F" w:rsidRDefault="00875B28" w:rsidP="00D84B10">
      <w:pPr>
        <w:jc w:val="center"/>
        <w:rPr>
          <w:sz w:val="22"/>
          <w:szCs w:val="22"/>
        </w:rPr>
      </w:pPr>
      <w:r>
        <w:rPr>
          <w:sz w:val="22"/>
          <w:szCs w:val="22"/>
        </w:rPr>
        <w:t xml:space="preserve">Tel:  </w:t>
      </w:r>
      <w:r w:rsidR="009937A1">
        <w:rPr>
          <w:sz w:val="22"/>
          <w:szCs w:val="22"/>
        </w:rPr>
        <w:t>01495 745 656</w:t>
      </w:r>
    </w:p>
    <w:p w:rsidR="00D666B6" w:rsidRDefault="00D666B6">
      <w:pPr>
        <w:jc w:val="center"/>
        <w:rPr>
          <w:sz w:val="22"/>
          <w:szCs w:val="22"/>
        </w:rPr>
      </w:pPr>
      <w:r>
        <w:rPr>
          <w:sz w:val="22"/>
          <w:szCs w:val="22"/>
        </w:rPr>
        <w:t>Email: puttingthingsright@abhb.wales.nhs.uk</w:t>
      </w:r>
    </w:p>
    <w:p w:rsidR="009A6B4F" w:rsidRDefault="009A6B4F" w:rsidP="00091A74">
      <w:pPr>
        <w:rPr>
          <w:sz w:val="22"/>
          <w:szCs w:val="22"/>
        </w:rPr>
      </w:pPr>
    </w:p>
    <w:p w:rsidR="009A6B4F" w:rsidRDefault="00DD38CF" w:rsidP="00B06EF1">
      <w:pPr>
        <w:jc w:val="center"/>
        <w:outlineLvl w:val="0"/>
        <w:rPr>
          <w:b/>
          <w:sz w:val="22"/>
          <w:szCs w:val="22"/>
        </w:rPr>
      </w:pPr>
      <w:r>
        <w:rPr>
          <w:b/>
          <w:sz w:val="22"/>
          <w:szCs w:val="22"/>
        </w:rPr>
        <w:t xml:space="preserve">Aneurin Bevan </w:t>
      </w:r>
      <w:r w:rsidR="009A6B4F">
        <w:rPr>
          <w:b/>
          <w:sz w:val="22"/>
          <w:szCs w:val="22"/>
        </w:rPr>
        <w:t xml:space="preserve">Community </w:t>
      </w:r>
      <w:r w:rsidR="00E40017">
        <w:rPr>
          <w:b/>
          <w:sz w:val="22"/>
          <w:szCs w:val="22"/>
        </w:rPr>
        <w:t xml:space="preserve">Health </w:t>
      </w:r>
      <w:r>
        <w:rPr>
          <w:b/>
          <w:sz w:val="22"/>
          <w:szCs w:val="22"/>
        </w:rPr>
        <w:t>Council</w:t>
      </w:r>
    </w:p>
    <w:p w:rsidR="009A6B4F" w:rsidRDefault="00DD38CF">
      <w:pPr>
        <w:jc w:val="center"/>
        <w:rPr>
          <w:sz w:val="22"/>
          <w:szCs w:val="22"/>
        </w:rPr>
      </w:pPr>
      <w:r>
        <w:rPr>
          <w:sz w:val="22"/>
          <w:szCs w:val="22"/>
        </w:rPr>
        <w:t>Raglan House</w:t>
      </w:r>
      <w:r w:rsidR="00E12833">
        <w:rPr>
          <w:sz w:val="22"/>
          <w:szCs w:val="22"/>
        </w:rPr>
        <w:t>,</w:t>
      </w:r>
      <w:r>
        <w:rPr>
          <w:sz w:val="22"/>
          <w:szCs w:val="22"/>
        </w:rPr>
        <w:t xml:space="preserve"> 6 -8 William Brown Close</w:t>
      </w:r>
    </w:p>
    <w:p w:rsidR="00DD38CF" w:rsidRDefault="00DD38CF">
      <w:pPr>
        <w:jc w:val="center"/>
        <w:rPr>
          <w:sz w:val="22"/>
          <w:szCs w:val="22"/>
        </w:rPr>
      </w:pPr>
      <w:proofErr w:type="spellStart"/>
      <w:smartTag w:uri="urn:schemas-microsoft-com:office:smarttags" w:element="place">
        <w:smartTag w:uri="urn:schemas-microsoft-com:office:smarttags" w:element="PlaceName">
          <w:r>
            <w:rPr>
              <w:sz w:val="22"/>
              <w:szCs w:val="22"/>
            </w:rPr>
            <w:t>Llantarnam</w:t>
          </w:r>
        </w:smartTag>
        <w:proofErr w:type="spellEnd"/>
        <w:r>
          <w:rPr>
            <w:sz w:val="22"/>
            <w:szCs w:val="22"/>
          </w:rPr>
          <w:t xml:space="preserve"> </w:t>
        </w:r>
        <w:smartTag w:uri="urn:schemas-microsoft-com:office:smarttags" w:element="PlaceName">
          <w:r>
            <w:rPr>
              <w:sz w:val="22"/>
              <w:szCs w:val="22"/>
            </w:rPr>
            <w:t>Business</w:t>
          </w:r>
        </w:smartTag>
        <w:r>
          <w:rPr>
            <w:sz w:val="22"/>
            <w:szCs w:val="22"/>
          </w:rPr>
          <w:t xml:space="preserve"> </w:t>
        </w:r>
        <w:smartTag w:uri="urn:schemas-microsoft-com:office:smarttags" w:element="PlaceType">
          <w:r>
            <w:rPr>
              <w:sz w:val="22"/>
              <w:szCs w:val="22"/>
            </w:rPr>
            <w:t>Park</w:t>
          </w:r>
        </w:smartTag>
      </w:smartTag>
    </w:p>
    <w:p w:rsidR="00DD38CF" w:rsidRDefault="00DD38CF" w:rsidP="00DD38CF">
      <w:pPr>
        <w:jc w:val="center"/>
        <w:rPr>
          <w:sz w:val="22"/>
          <w:szCs w:val="22"/>
        </w:rPr>
      </w:pPr>
      <w:r>
        <w:rPr>
          <w:sz w:val="22"/>
          <w:szCs w:val="22"/>
        </w:rPr>
        <w:t>Cwmbran NP44 3AB</w:t>
      </w:r>
    </w:p>
    <w:p w:rsidR="009A6B4F" w:rsidRDefault="003A05E6" w:rsidP="00091A74">
      <w:pPr>
        <w:jc w:val="center"/>
        <w:rPr>
          <w:sz w:val="22"/>
          <w:szCs w:val="22"/>
        </w:rPr>
      </w:pPr>
      <w:r>
        <w:rPr>
          <w:sz w:val="22"/>
          <w:szCs w:val="22"/>
        </w:rPr>
        <w:t xml:space="preserve">  </w:t>
      </w:r>
      <w:r w:rsidR="00091A74">
        <w:rPr>
          <w:sz w:val="22"/>
          <w:szCs w:val="22"/>
        </w:rPr>
        <w:t>Tel:  01633 838516</w:t>
      </w:r>
    </w:p>
    <w:p w:rsidR="009A6B4F" w:rsidRDefault="00D84B10" w:rsidP="00091A74">
      <w:pPr>
        <w:jc w:val="center"/>
        <w:rPr>
          <w:sz w:val="22"/>
          <w:szCs w:val="22"/>
        </w:rPr>
      </w:pPr>
      <w:r>
        <w:rPr>
          <w:sz w:val="22"/>
          <w:szCs w:val="22"/>
        </w:rPr>
        <w:t>Email: enquiries.</w:t>
      </w:r>
      <w:r w:rsidRPr="00D84B10">
        <w:rPr>
          <w:sz w:val="22"/>
          <w:szCs w:val="22"/>
        </w:rPr>
        <w:t>aneurinbevanchc@waleschc.org.uk</w:t>
      </w:r>
    </w:p>
    <w:p w:rsidR="009A6B4F" w:rsidRDefault="009A6B4F" w:rsidP="00091A74">
      <w:pPr>
        <w:jc w:val="center"/>
        <w:rPr>
          <w:sz w:val="22"/>
          <w:szCs w:val="22"/>
        </w:rPr>
      </w:pPr>
    </w:p>
    <w:p w:rsidR="003A05E6" w:rsidRDefault="003A05E6" w:rsidP="00B06EF1">
      <w:pPr>
        <w:jc w:val="center"/>
        <w:outlineLvl w:val="0"/>
        <w:rPr>
          <w:b/>
          <w:sz w:val="22"/>
          <w:szCs w:val="22"/>
        </w:rPr>
      </w:pPr>
      <w:r w:rsidRPr="003A05E6">
        <w:rPr>
          <w:b/>
          <w:sz w:val="22"/>
          <w:szCs w:val="22"/>
        </w:rPr>
        <w:t>Find your local Citizens Advice Bureau by contacting</w:t>
      </w:r>
    </w:p>
    <w:p w:rsidR="003A05E6" w:rsidRDefault="003A05E6">
      <w:pPr>
        <w:jc w:val="center"/>
        <w:rPr>
          <w:sz w:val="22"/>
          <w:szCs w:val="22"/>
        </w:rPr>
      </w:pPr>
      <w:r>
        <w:rPr>
          <w:sz w:val="22"/>
          <w:szCs w:val="22"/>
        </w:rPr>
        <w:t>Tel:  0844 477 2020</w:t>
      </w:r>
    </w:p>
    <w:p w:rsidR="003A05E6" w:rsidRPr="003A05E6" w:rsidRDefault="003A05E6">
      <w:pPr>
        <w:jc w:val="center"/>
        <w:rPr>
          <w:sz w:val="22"/>
          <w:szCs w:val="22"/>
        </w:rPr>
      </w:pPr>
      <w:r>
        <w:rPr>
          <w:sz w:val="22"/>
          <w:szCs w:val="22"/>
        </w:rPr>
        <w:t>www.adviceguide.org.uk/wales</w:t>
      </w:r>
    </w:p>
    <w:p w:rsidR="009A6B4F" w:rsidRDefault="009A6B4F">
      <w:pPr>
        <w:jc w:val="center"/>
        <w:rPr>
          <w:sz w:val="22"/>
          <w:szCs w:val="22"/>
        </w:rPr>
      </w:pPr>
    </w:p>
    <w:p w:rsidR="009A6B4F" w:rsidRDefault="00E40017" w:rsidP="00B06EF1">
      <w:pPr>
        <w:jc w:val="center"/>
        <w:outlineLvl w:val="0"/>
        <w:rPr>
          <w:b/>
          <w:sz w:val="22"/>
          <w:szCs w:val="22"/>
        </w:rPr>
      </w:pPr>
      <w:r>
        <w:rPr>
          <w:b/>
          <w:sz w:val="22"/>
          <w:szCs w:val="22"/>
        </w:rPr>
        <w:t>Public Services</w:t>
      </w:r>
      <w:r w:rsidR="009A6B4F">
        <w:rPr>
          <w:b/>
          <w:sz w:val="22"/>
          <w:szCs w:val="22"/>
        </w:rPr>
        <w:t xml:space="preserve"> Ombudsman</w:t>
      </w:r>
      <w:r>
        <w:rPr>
          <w:b/>
          <w:sz w:val="22"/>
          <w:szCs w:val="22"/>
        </w:rPr>
        <w:t xml:space="preserve"> for </w:t>
      </w:r>
      <w:smartTag w:uri="urn:schemas-microsoft-com:office:smarttags" w:element="place">
        <w:smartTag w:uri="urn:schemas-microsoft-com:office:smarttags" w:element="country-region">
          <w:r>
            <w:rPr>
              <w:b/>
              <w:sz w:val="22"/>
              <w:szCs w:val="22"/>
            </w:rPr>
            <w:t>Wales</w:t>
          </w:r>
        </w:smartTag>
      </w:smartTag>
    </w:p>
    <w:p w:rsidR="009A6B4F" w:rsidRDefault="00E40017">
      <w:pPr>
        <w:jc w:val="center"/>
        <w:rPr>
          <w:sz w:val="22"/>
          <w:szCs w:val="22"/>
        </w:rPr>
      </w:pPr>
      <w:r>
        <w:rPr>
          <w:sz w:val="22"/>
          <w:szCs w:val="22"/>
        </w:rPr>
        <w:t xml:space="preserve">1 </w:t>
      </w:r>
      <w:proofErr w:type="spellStart"/>
      <w:r>
        <w:rPr>
          <w:sz w:val="22"/>
          <w:szCs w:val="22"/>
        </w:rPr>
        <w:t>Ffordd</w:t>
      </w:r>
      <w:proofErr w:type="spellEnd"/>
      <w:r>
        <w:rPr>
          <w:sz w:val="22"/>
          <w:szCs w:val="22"/>
        </w:rPr>
        <w:t xml:space="preserve"> yr Hen </w:t>
      </w:r>
      <w:proofErr w:type="spellStart"/>
      <w:r>
        <w:rPr>
          <w:sz w:val="22"/>
          <w:szCs w:val="22"/>
        </w:rPr>
        <w:t>Gae</w:t>
      </w:r>
      <w:proofErr w:type="spellEnd"/>
    </w:p>
    <w:p w:rsidR="009A6B4F" w:rsidRDefault="00E40017">
      <w:pPr>
        <w:jc w:val="center"/>
        <w:rPr>
          <w:sz w:val="22"/>
          <w:szCs w:val="22"/>
        </w:rPr>
      </w:pPr>
      <w:proofErr w:type="spellStart"/>
      <w:r>
        <w:rPr>
          <w:sz w:val="22"/>
          <w:szCs w:val="22"/>
        </w:rPr>
        <w:t>Pencoed</w:t>
      </w:r>
      <w:proofErr w:type="spellEnd"/>
    </w:p>
    <w:p w:rsidR="009A6B4F" w:rsidRDefault="00E40017">
      <w:pPr>
        <w:jc w:val="center"/>
        <w:rPr>
          <w:sz w:val="22"/>
          <w:szCs w:val="22"/>
        </w:rPr>
      </w:pPr>
      <w:r>
        <w:rPr>
          <w:sz w:val="22"/>
          <w:szCs w:val="22"/>
        </w:rPr>
        <w:t>CF35 5LJ</w:t>
      </w:r>
    </w:p>
    <w:p w:rsidR="009A6B4F" w:rsidRDefault="00E40017">
      <w:pPr>
        <w:jc w:val="center"/>
      </w:pPr>
      <w:r>
        <w:t>Tel:  0845 601 0987</w:t>
      </w:r>
    </w:p>
    <w:p w:rsidR="009A6B4F" w:rsidRDefault="009A6B4F">
      <w:pPr>
        <w:jc w:val="center"/>
      </w:pPr>
      <w:r>
        <w:t xml:space="preserve">Website:  </w:t>
      </w:r>
      <w:hyperlink r:id="rId7" w:history="1">
        <w:r w:rsidR="00091A74" w:rsidRPr="00F40A7F">
          <w:rPr>
            <w:rStyle w:val="Hyperlink"/>
          </w:rPr>
          <w:t>www.ombudsman-wales.org.uk</w:t>
        </w:r>
      </w:hyperlink>
    </w:p>
    <w:p w:rsidR="009A6B4F" w:rsidRDefault="009A6B4F">
      <w:pPr>
        <w:jc w:val="center"/>
      </w:pPr>
    </w:p>
    <w:p w:rsidR="009A6B4F" w:rsidRDefault="009A6B4F">
      <w:pPr>
        <w:jc w:val="center"/>
      </w:pPr>
    </w:p>
    <w:p w:rsidR="00AD25AA" w:rsidRDefault="00AD25AA" w:rsidP="00091A74">
      <w:pPr>
        <w:rPr>
          <w:rFonts w:ascii="Batang" w:eastAsia="Batang" w:hAnsi="Batang"/>
          <w:b/>
          <w:sz w:val="44"/>
          <w:szCs w:val="44"/>
        </w:rPr>
      </w:pPr>
    </w:p>
    <w:p w:rsidR="009A6B4F" w:rsidRPr="00D613DE" w:rsidRDefault="00F65B80" w:rsidP="00B06EF1">
      <w:pPr>
        <w:outlineLvl w:val="0"/>
        <w:rPr>
          <w:rFonts w:ascii="Batang" w:eastAsia="Batang" w:hAnsi="Batang"/>
          <w:b/>
          <w:sz w:val="44"/>
          <w:szCs w:val="44"/>
        </w:rPr>
      </w:pPr>
      <w:r>
        <w:rPr>
          <w:rFonts w:ascii="Batang" w:eastAsia="Batang" w:hAnsi="Batang"/>
          <w:b/>
          <w:sz w:val="44"/>
          <w:szCs w:val="44"/>
        </w:rPr>
        <w:lastRenderedPageBreak/>
        <w:t xml:space="preserve">   WYE DEAN PRACTICE</w:t>
      </w:r>
    </w:p>
    <w:p w:rsidR="00875B28" w:rsidRPr="00D613DE" w:rsidRDefault="00F65B80" w:rsidP="00B06EF1">
      <w:pPr>
        <w:jc w:val="center"/>
        <w:outlineLvl w:val="0"/>
        <w:rPr>
          <w:rFonts w:ascii="Batang" w:eastAsia="Batang" w:hAnsi="Batang"/>
          <w:b/>
          <w:sz w:val="44"/>
          <w:szCs w:val="44"/>
        </w:rPr>
      </w:pPr>
      <w:r>
        <w:rPr>
          <w:rFonts w:ascii="Batang" w:eastAsia="Batang" w:hAnsi="Batang"/>
          <w:b/>
          <w:sz w:val="44"/>
          <w:szCs w:val="44"/>
        </w:rPr>
        <w:t>TINTERN</w:t>
      </w:r>
    </w:p>
    <w:p w:rsidR="009A6B4F" w:rsidRDefault="009A6B4F">
      <w:pPr>
        <w:jc w:val="center"/>
      </w:pPr>
    </w:p>
    <w:p w:rsidR="009A6B4F" w:rsidRDefault="009A6B4F"/>
    <w:p w:rsidR="00875B28" w:rsidRDefault="00875B28"/>
    <w:p w:rsidR="00875B28" w:rsidRDefault="00875B28"/>
    <w:p w:rsidR="00875B28" w:rsidRDefault="00875B28"/>
    <w:p w:rsidR="00875B28" w:rsidRDefault="00875B28"/>
    <w:p w:rsidR="00875B28" w:rsidRDefault="00875B28"/>
    <w:p w:rsidR="009A6B4F" w:rsidRDefault="009A6B4F">
      <w:r>
        <w:rPr>
          <w:noProof/>
          <w:lang w:val="en-US"/>
        </w:rPr>
        <w:pict>
          <v:oval id="_x0000_s1036" style="position:absolute;margin-left:13.25pt;margin-top:.4pt;width:294pt;height:138.6pt;z-index:251657728" fillcolor="#e9ffe9">
            <v:textbox>
              <w:txbxContent>
                <w:p w:rsidR="00D84B10" w:rsidRDefault="00D84B10">
                  <w:pPr>
                    <w:jc w:val="center"/>
                    <w:rPr>
                      <w:rFonts w:ascii="Batang" w:eastAsia="Batang" w:hAnsi="Batang"/>
                      <w:b/>
                      <w:sz w:val="44"/>
                      <w:szCs w:val="44"/>
                    </w:rPr>
                  </w:pPr>
                  <w:r>
                    <w:rPr>
                      <w:rFonts w:ascii="Batang" w:eastAsia="Batang" w:hAnsi="Batang"/>
                      <w:b/>
                      <w:sz w:val="48"/>
                      <w:szCs w:val="48"/>
                    </w:rPr>
                    <w:t>P</w:t>
                  </w:r>
                  <w:r>
                    <w:rPr>
                      <w:rFonts w:ascii="Batang" w:eastAsia="Batang" w:hAnsi="Batang"/>
                      <w:b/>
                      <w:sz w:val="44"/>
                      <w:szCs w:val="44"/>
                    </w:rPr>
                    <w:t xml:space="preserve">RACTICE </w:t>
                  </w:r>
                  <w:r>
                    <w:rPr>
                      <w:rFonts w:ascii="Batang" w:eastAsia="Batang" w:hAnsi="Batang"/>
                      <w:b/>
                      <w:sz w:val="48"/>
                      <w:szCs w:val="48"/>
                    </w:rPr>
                    <w:t>C</w:t>
                  </w:r>
                  <w:r>
                    <w:rPr>
                      <w:rFonts w:ascii="Batang" w:eastAsia="Batang" w:hAnsi="Batang"/>
                      <w:b/>
                      <w:sz w:val="44"/>
                      <w:szCs w:val="44"/>
                    </w:rPr>
                    <w:t>OMPLAINTS PROCEDURE</w:t>
                  </w:r>
                </w:p>
              </w:txbxContent>
            </v:textbox>
          </v:oval>
        </w:pict>
      </w:r>
    </w:p>
    <w:p w:rsidR="009A6B4F" w:rsidRDefault="009A6B4F"/>
    <w:p w:rsidR="009A6B4F" w:rsidRDefault="009A6B4F"/>
    <w:p w:rsidR="009A6B4F" w:rsidRDefault="009A6B4F"/>
    <w:p w:rsidR="009A6B4F" w:rsidRDefault="009A6B4F"/>
    <w:p w:rsidR="009A6B4F" w:rsidRDefault="009A6B4F"/>
    <w:p w:rsidR="009A6B4F" w:rsidRDefault="009A6B4F"/>
    <w:p w:rsidR="009A6B4F" w:rsidRDefault="009A6B4F"/>
    <w:p w:rsidR="009A6B4F" w:rsidRDefault="009A6B4F"/>
    <w:p w:rsidR="009A6B4F" w:rsidRDefault="009A6B4F"/>
    <w:p w:rsidR="009A6B4F" w:rsidRDefault="009A6B4F"/>
    <w:p w:rsidR="00875B28" w:rsidRDefault="00875B28"/>
    <w:p w:rsidR="009A6B4F" w:rsidRDefault="009A6B4F"/>
    <w:p w:rsidR="009A6B4F" w:rsidRDefault="009A6B4F"/>
    <w:p w:rsidR="009A6B4F" w:rsidRDefault="009A6B4F"/>
    <w:p w:rsidR="00875B28" w:rsidRDefault="00875B28"/>
    <w:p w:rsidR="00875B28" w:rsidRDefault="00875B28"/>
    <w:p w:rsidR="00875B28" w:rsidRPr="00D613DE" w:rsidRDefault="00875B28" w:rsidP="00B06EF1">
      <w:pPr>
        <w:outlineLvl w:val="0"/>
        <w:rPr>
          <w:b/>
        </w:rPr>
      </w:pPr>
      <w:r w:rsidRPr="00D613DE">
        <w:rPr>
          <w:b/>
        </w:rPr>
        <w:t xml:space="preserve">Dr </w:t>
      </w:r>
      <w:r w:rsidR="00F65B80">
        <w:rPr>
          <w:b/>
        </w:rPr>
        <w:t>E.F. Colter</w:t>
      </w:r>
    </w:p>
    <w:p w:rsidR="00F65B80" w:rsidRDefault="00F65B80" w:rsidP="00B06EF1">
      <w:pPr>
        <w:outlineLvl w:val="0"/>
        <w:rPr>
          <w:b/>
        </w:rPr>
      </w:pPr>
      <w:r>
        <w:rPr>
          <w:b/>
        </w:rPr>
        <w:t>Wye Dean Practice</w:t>
      </w:r>
    </w:p>
    <w:p w:rsidR="00F65B80" w:rsidRDefault="00F65B80" w:rsidP="00B06EF1">
      <w:pPr>
        <w:outlineLvl w:val="0"/>
        <w:rPr>
          <w:b/>
        </w:rPr>
      </w:pPr>
      <w:r>
        <w:rPr>
          <w:b/>
        </w:rPr>
        <w:t>The Old Police Station</w:t>
      </w:r>
    </w:p>
    <w:p w:rsidR="00F65B80" w:rsidRDefault="00F65B80" w:rsidP="00B06EF1">
      <w:pPr>
        <w:outlineLvl w:val="0"/>
        <w:rPr>
          <w:b/>
        </w:rPr>
      </w:pPr>
      <w:r>
        <w:rPr>
          <w:b/>
        </w:rPr>
        <w:t>Tintern</w:t>
      </w:r>
    </w:p>
    <w:p w:rsidR="009A6B4F" w:rsidRPr="00D613DE" w:rsidRDefault="009A6B4F" w:rsidP="00B06EF1">
      <w:pPr>
        <w:outlineLvl w:val="0"/>
        <w:rPr>
          <w:b/>
        </w:rPr>
      </w:pPr>
      <w:r w:rsidRPr="00D613DE">
        <w:rPr>
          <w:b/>
        </w:rPr>
        <w:t>Monmouthshire</w:t>
      </w:r>
    </w:p>
    <w:p w:rsidR="00875B28" w:rsidRPr="00D613DE" w:rsidRDefault="00875B28" w:rsidP="00B06EF1">
      <w:pPr>
        <w:outlineLvl w:val="0"/>
        <w:rPr>
          <w:b/>
        </w:rPr>
      </w:pPr>
      <w:r w:rsidRPr="00D613DE">
        <w:rPr>
          <w:b/>
        </w:rPr>
        <w:t>NP</w:t>
      </w:r>
      <w:r w:rsidR="00F65B80">
        <w:rPr>
          <w:b/>
        </w:rPr>
        <w:t>16 6SE</w:t>
      </w:r>
    </w:p>
    <w:p w:rsidR="009A6B4F" w:rsidRPr="001F5588" w:rsidRDefault="00875B28" w:rsidP="00B06EF1">
      <w:pPr>
        <w:outlineLvl w:val="0"/>
        <w:rPr>
          <w:b/>
          <w:sz w:val="16"/>
          <w:szCs w:val="16"/>
        </w:rPr>
      </w:pPr>
      <w:r w:rsidRPr="00D613DE">
        <w:rPr>
          <w:b/>
        </w:rPr>
        <w:t>Tel: 01</w:t>
      </w:r>
      <w:r w:rsidR="00F65B80">
        <w:rPr>
          <w:b/>
        </w:rPr>
        <w:t>291 689355</w:t>
      </w:r>
      <w:r w:rsidR="001F5588">
        <w:rPr>
          <w:b/>
        </w:rPr>
        <w:t xml:space="preserve"> </w:t>
      </w:r>
    </w:p>
    <w:sectPr w:rsidR="009A6B4F" w:rsidRPr="001F5588">
      <w:pgSz w:w="16838" w:h="11906" w:orient="landscape"/>
      <w:pgMar w:top="181" w:right="1440" w:bottom="181" w:left="1701"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B10" w:rsidRDefault="00D84B10">
      <w:r>
        <w:separator/>
      </w:r>
    </w:p>
  </w:endnote>
  <w:endnote w:type="continuationSeparator" w:id="0">
    <w:p w:rsidR="00D84B10" w:rsidRDefault="00D84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B10" w:rsidRDefault="00D84B10">
      <w:r>
        <w:separator/>
      </w:r>
    </w:p>
  </w:footnote>
  <w:footnote w:type="continuationSeparator" w:id="0">
    <w:p w:rsidR="00D84B10" w:rsidRDefault="00D84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F64"/>
    <w:multiLevelType w:val="hybridMultilevel"/>
    <w:tmpl w:val="E4BC7C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1C43E8E"/>
    <w:multiLevelType w:val="hybridMultilevel"/>
    <w:tmpl w:val="2048F460"/>
    <w:lvl w:ilvl="0" w:tplc="F6723E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A6B4F"/>
    <w:rsid w:val="00014769"/>
    <w:rsid w:val="00091A74"/>
    <w:rsid w:val="000D7752"/>
    <w:rsid w:val="00116F47"/>
    <w:rsid w:val="00124232"/>
    <w:rsid w:val="00162369"/>
    <w:rsid w:val="001D2D2F"/>
    <w:rsid w:val="001F5588"/>
    <w:rsid w:val="00211D8B"/>
    <w:rsid w:val="00331402"/>
    <w:rsid w:val="00341674"/>
    <w:rsid w:val="003742C8"/>
    <w:rsid w:val="003A05E6"/>
    <w:rsid w:val="003F1DC4"/>
    <w:rsid w:val="004C7F4F"/>
    <w:rsid w:val="004D2AD0"/>
    <w:rsid w:val="004D6CCF"/>
    <w:rsid w:val="0059195A"/>
    <w:rsid w:val="006625FD"/>
    <w:rsid w:val="006A6A34"/>
    <w:rsid w:val="006B4669"/>
    <w:rsid w:val="006F0F48"/>
    <w:rsid w:val="006F7AFC"/>
    <w:rsid w:val="007412DE"/>
    <w:rsid w:val="007A4DE8"/>
    <w:rsid w:val="007B2C0B"/>
    <w:rsid w:val="00875B28"/>
    <w:rsid w:val="009937A1"/>
    <w:rsid w:val="009A3E0E"/>
    <w:rsid w:val="009A6B4F"/>
    <w:rsid w:val="009E25ED"/>
    <w:rsid w:val="00A0251A"/>
    <w:rsid w:val="00A9236A"/>
    <w:rsid w:val="00AD25AA"/>
    <w:rsid w:val="00B06EF1"/>
    <w:rsid w:val="00BC764E"/>
    <w:rsid w:val="00CB404E"/>
    <w:rsid w:val="00CE0BA0"/>
    <w:rsid w:val="00CE122E"/>
    <w:rsid w:val="00D0111B"/>
    <w:rsid w:val="00D613DE"/>
    <w:rsid w:val="00D63BD2"/>
    <w:rsid w:val="00D666B6"/>
    <w:rsid w:val="00D84B10"/>
    <w:rsid w:val="00D94BE4"/>
    <w:rsid w:val="00DD38CF"/>
    <w:rsid w:val="00E12833"/>
    <w:rsid w:val="00E40017"/>
    <w:rsid w:val="00E846D4"/>
    <w:rsid w:val="00ED6AB0"/>
    <w:rsid w:val="00F4485A"/>
    <w:rsid w:val="00F65B80"/>
    <w:rsid w:val="00FC5E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colormru v:ext="edit" colors="#f7fff7,#e9ffe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DocumentMap">
    <w:name w:val="Document Map"/>
    <w:basedOn w:val="Normal"/>
    <w:semiHidden/>
    <w:rsid w:val="00B06EF1"/>
    <w:pPr>
      <w:shd w:val="clear" w:color="auto" w:fill="000080"/>
    </w:pPr>
    <w:rPr>
      <w:rFonts w:ascii="Tahoma" w:hAnsi="Tahoma" w:cs="Tahoma"/>
      <w:sz w:val="20"/>
      <w:szCs w:val="20"/>
    </w:rPr>
  </w:style>
  <w:style w:type="paragraph" w:styleId="BalloonText">
    <w:name w:val="Balloon Text"/>
    <w:basedOn w:val="Normal"/>
    <w:semiHidden/>
    <w:rsid w:val="00B06EF1"/>
    <w:rPr>
      <w:rFonts w:ascii="Tahoma" w:hAnsi="Tahoma" w:cs="Tahoma"/>
      <w:sz w:val="16"/>
      <w:szCs w:val="16"/>
    </w:rPr>
  </w:style>
  <w:style w:type="paragraph" w:styleId="Header">
    <w:name w:val="header"/>
    <w:basedOn w:val="Normal"/>
    <w:rsid w:val="004C7F4F"/>
    <w:pPr>
      <w:tabs>
        <w:tab w:val="center" w:pos="4153"/>
        <w:tab w:val="right" w:pos="8306"/>
      </w:tabs>
    </w:pPr>
  </w:style>
  <w:style w:type="paragraph" w:styleId="Footer">
    <w:name w:val="footer"/>
    <w:basedOn w:val="Normal"/>
    <w:rsid w:val="004C7F4F"/>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budsman-wal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Patient sometimes feel the need to comment on the service provided by the practice and it is hoped that by following the guida</vt:lpstr>
    </vt:vector>
  </TitlesOfParts>
  <Company>In Practice Systems User</Company>
  <LinksUpToDate>false</LinksUpToDate>
  <CharactersWithSpaces>4303</CharactersWithSpaces>
  <SharedDoc>false</SharedDoc>
  <HLinks>
    <vt:vector size="6" baseType="variant">
      <vt:variant>
        <vt:i4>8061034</vt:i4>
      </vt:variant>
      <vt:variant>
        <vt:i4>0</vt:i4>
      </vt:variant>
      <vt:variant>
        <vt:i4>0</vt:i4>
      </vt:variant>
      <vt:variant>
        <vt:i4>5</vt:i4>
      </vt:variant>
      <vt:variant>
        <vt:lpwstr>http://www.ombudsman-wales.org.uk/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sometimes feel the need to comment on the service provided by the practice and it is hoped that by following the guida</dc:title>
  <dc:creator>InPS1</dc:creator>
  <cp:lastModifiedBy>Tracy Davies</cp:lastModifiedBy>
  <cp:revision>2</cp:revision>
  <cp:lastPrinted>2017-01-25T10:29:00Z</cp:lastPrinted>
  <dcterms:created xsi:type="dcterms:W3CDTF">2017-01-25T10:29:00Z</dcterms:created>
  <dcterms:modified xsi:type="dcterms:W3CDTF">2017-01-25T10:29:00Z</dcterms:modified>
</cp:coreProperties>
</file>